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5D8" w:rsidRDefault="00AC694B" w:rsidP="002545D8">
      <w:pPr>
        <w:spacing w:after="0"/>
      </w:pPr>
      <w:r>
        <w:rPr>
          <w:b/>
        </w:rPr>
        <w:t xml:space="preserve">Article </w:t>
      </w:r>
      <w:r w:rsidR="002545D8" w:rsidRPr="00597B3C">
        <w:rPr>
          <w:b/>
        </w:rPr>
        <w:t>4.4 Obstructions.</w:t>
      </w:r>
      <w:r w:rsidR="002545D8">
        <w:t xml:space="preserve">  No gates or obstructions on or blocking any road.</w:t>
      </w:r>
    </w:p>
    <w:p w:rsidR="002545D8" w:rsidRPr="00D41A60" w:rsidRDefault="002545D8" w:rsidP="002545D8">
      <w:pPr>
        <w:spacing w:after="0"/>
        <w:rPr>
          <w:sz w:val="16"/>
          <w:szCs w:val="16"/>
        </w:rPr>
      </w:pPr>
    </w:p>
    <w:p w:rsidR="00AC694B" w:rsidRPr="00AC694B" w:rsidRDefault="00AC694B" w:rsidP="002545D8">
      <w:pPr>
        <w:spacing w:after="0"/>
      </w:pPr>
      <w:r>
        <w:rPr>
          <w:b/>
        </w:rPr>
        <w:t xml:space="preserve">Article 5.5d Lighting.  </w:t>
      </w:r>
      <w:r w:rsidRPr="00AC694B">
        <w:t xml:space="preserve">All exterior lighting shall be arranged and shielded so that the light source cannot be seen from adjacent Roads or Lots and so that </w:t>
      </w:r>
      <w:r>
        <w:t>no direct beam illuminates othe</w:t>
      </w:r>
      <w:r w:rsidRPr="00AC694B">
        <w:t>r</w:t>
      </w:r>
      <w:r>
        <w:t xml:space="preserve"> </w:t>
      </w:r>
      <w:r w:rsidRPr="00AC694B">
        <w:t>private property or roads.</w:t>
      </w:r>
    </w:p>
    <w:p w:rsidR="00AC694B" w:rsidRPr="00D41A60" w:rsidRDefault="00AC694B" w:rsidP="002545D8">
      <w:pPr>
        <w:spacing w:after="0"/>
        <w:rPr>
          <w:b/>
          <w:sz w:val="16"/>
          <w:szCs w:val="16"/>
        </w:rPr>
      </w:pPr>
    </w:p>
    <w:p w:rsidR="002545D8" w:rsidRDefault="00AC694B" w:rsidP="002545D8">
      <w:pPr>
        <w:spacing w:after="0"/>
      </w:pPr>
      <w:r>
        <w:rPr>
          <w:b/>
        </w:rPr>
        <w:t xml:space="preserve">Article </w:t>
      </w:r>
      <w:r w:rsidR="002545D8" w:rsidRPr="000D436B">
        <w:rPr>
          <w:b/>
        </w:rPr>
        <w:t>5.9 Sanitation Requirements.</w:t>
      </w:r>
      <w:r w:rsidR="002545D8">
        <w:t xml:space="preserve">  No outside toilets</w:t>
      </w:r>
      <w:r>
        <w:t xml:space="preserve"> or privies shall be permitted on any Lot, except during periods of construction</w:t>
      </w:r>
      <w:r w:rsidR="002545D8">
        <w:t xml:space="preserve">. </w:t>
      </w:r>
      <w:r>
        <w:t xml:space="preserve">  All t</w:t>
      </w:r>
      <w:r w:rsidR="002545D8">
        <w:t>oilet</w:t>
      </w:r>
      <w:r>
        <w:t xml:space="preserve"> facilities must be part of residence or</w:t>
      </w:r>
      <w:r w:rsidR="002545D8">
        <w:t xml:space="preserve"> other structure</w:t>
      </w:r>
      <w:r>
        <w:t xml:space="preserve"> and shall be of modern flush type and connected with an approved sewage disposal</w:t>
      </w:r>
      <w:r w:rsidR="002545D8">
        <w:t xml:space="preserve"> system.  Septic tanks and drain fields located in areas approved by </w:t>
      </w:r>
      <w:r>
        <w:t xml:space="preserve">the applicable </w:t>
      </w:r>
      <w:r w:rsidR="002545D8">
        <w:t xml:space="preserve">governmental entities.  </w:t>
      </w:r>
      <w:r>
        <w:t xml:space="preserve"> All w</w:t>
      </w:r>
      <w:r w:rsidR="002545D8">
        <w:t>ells</w:t>
      </w:r>
      <w:r>
        <w:t xml:space="preserve"> shall be</w:t>
      </w:r>
      <w:r w:rsidR="002545D8">
        <w:t xml:space="preserve"> drilled </w:t>
      </w:r>
      <w:r>
        <w:t>in locations approved by all applicable governmental entities and in compliance with all rules and regulations.</w:t>
      </w:r>
    </w:p>
    <w:p w:rsidR="00AC694B" w:rsidRPr="00D41A60" w:rsidRDefault="00AC694B" w:rsidP="002545D8">
      <w:pPr>
        <w:spacing w:after="0"/>
        <w:rPr>
          <w:sz w:val="16"/>
          <w:szCs w:val="16"/>
        </w:rPr>
      </w:pPr>
    </w:p>
    <w:p w:rsidR="002545D8" w:rsidRDefault="00AC694B" w:rsidP="00D41A60">
      <w:pPr>
        <w:spacing w:after="0"/>
      </w:pPr>
      <w:r>
        <w:rPr>
          <w:b/>
        </w:rPr>
        <w:t xml:space="preserve">Article </w:t>
      </w:r>
      <w:r w:rsidR="002545D8" w:rsidRPr="00357446">
        <w:rPr>
          <w:b/>
        </w:rPr>
        <w:t>5.12 Storage of Vehicles.</w:t>
      </w:r>
      <w:r w:rsidR="002545D8">
        <w:t xml:space="preserve">  No more than </w:t>
      </w:r>
      <w:r>
        <w:t>four</w:t>
      </w:r>
      <w:r w:rsidR="002545D8">
        <w:t xml:space="preserve"> vehicles may be stored or parked outside on any lot at any time, other than short term guest parking.  </w:t>
      </w:r>
      <w:r w:rsidR="00351B85">
        <w:t xml:space="preserve">At no time shall </w:t>
      </w:r>
      <w:r w:rsidR="002545D8">
        <w:t xml:space="preserve">inoperable </w:t>
      </w:r>
      <w:r w:rsidR="00351B85">
        <w:t>V</w:t>
      </w:r>
      <w:r w:rsidR="002545D8">
        <w:t xml:space="preserve">ehicles </w:t>
      </w:r>
      <w:r w:rsidR="00351B85">
        <w:t xml:space="preserve">be </w:t>
      </w:r>
      <w:r w:rsidR="002545D8">
        <w:t xml:space="preserve">stored </w:t>
      </w:r>
      <w:r w:rsidR="00351B85">
        <w:t xml:space="preserve">on, </w:t>
      </w:r>
      <w:r w:rsidR="002545D8">
        <w:t>or repaired outside of a garage</w:t>
      </w:r>
      <w:r w:rsidR="00351B85">
        <w:t xml:space="preserve"> on any Lot</w:t>
      </w:r>
      <w:r w:rsidR="002545D8">
        <w:t>.</w:t>
      </w:r>
      <w:r w:rsidR="002545D8">
        <w:t xml:space="preserve">  </w:t>
      </w:r>
      <w:r w:rsidR="002545D8" w:rsidRPr="00351B85">
        <w:rPr>
          <w:b/>
        </w:rPr>
        <w:t xml:space="preserve">Definition of </w:t>
      </w:r>
      <w:r w:rsidR="00351B85">
        <w:rPr>
          <w:b/>
        </w:rPr>
        <w:t>V</w:t>
      </w:r>
      <w:r w:rsidR="002545D8" w:rsidRPr="00351B85">
        <w:rPr>
          <w:b/>
        </w:rPr>
        <w:t>ehicle per Article 1.20 o</w:t>
      </w:r>
      <w:r w:rsidR="00351B85">
        <w:rPr>
          <w:b/>
        </w:rPr>
        <w:t>f</w:t>
      </w:r>
      <w:r w:rsidR="002545D8" w:rsidRPr="00351B85">
        <w:rPr>
          <w:b/>
        </w:rPr>
        <w:t xml:space="preserve"> the CFC Covenants:</w:t>
      </w:r>
      <w:r w:rsidR="002545D8">
        <w:t xml:space="preserve">  </w:t>
      </w:r>
      <w:r w:rsidR="002545D8" w:rsidRPr="002545D8">
        <w:t>Any motorized machine</w:t>
      </w:r>
      <w:r w:rsidR="002545D8">
        <w:t>, including, but not limited to, an ordinary passenger automobile, truck, three-wheeler, motorcycle, four-wheeler, tractor, farm equipment, construction equipment, camper, snowmobile, jet ski, wave runner, boat, bobcat, backhoe, plow, trailer, recreational vehicle, or commercial vehicle.</w:t>
      </w:r>
    </w:p>
    <w:p w:rsidR="00D41A60" w:rsidRPr="00D41A60" w:rsidRDefault="00D41A60" w:rsidP="00D41A60">
      <w:pPr>
        <w:spacing w:after="0"/>
        <w:rPr>
          <w:sz w:val="16"/>
          <w:szCs w:val="16"/>
        </w:rPr>
      </w:pPr>
    </w:p>
    <w:p w:rsidR="002545D8" w:rsidRDefault="002545D8" w:rsidP="002545D8">
      <w:pPr>
        <w:spacing w:after="0"/>
      </w:pPr>
      <w:r w:rsidRPr="00504F5C">
        <w:rPr>
          <w:b/>
        </w:rPr>
        <w:t>5.1</w:t>
      </w:r>
      <w:r>
        <w:rPr>
          <w:b/>
        </w:rPr>
        <w:t>3</w:t>
      </w:r>
      <w:r w:rsidRPr="00504F5C">
        <w:rPr>
          <w:b/>
        </w:rPr>
        <w:t xml:space="preserve"> Rubbish.</w:t>
      </w:r>
      <w:r>
        <w:t xml:space="preserve">  No Lot may be used as a dumping ground</w:t>
      </w:r>
      <w:r w:rsidR="00351B85">
        <w:t xml:space="preserve"> nor shall any r</w:t>
      </w:r>
      <w:r>
        <w:t xml:space="preserve">ubbish, trash, garbage or other waste </w:t>
      </w:r>
      <w:r w:rsidR="00351B85">
        <w:t xml:space="preserve">be allowed to accumulate and all garbage and waste shall be kept </w:t>
      </w:r>
      <w:r>
        <w:t xml:space="preserve"> in covered sanitary containers and emptied </w:t>
      </w:r>
      <w:r w:rsidR="00351B85">
        <w:t xml:space="preserve">on a </w:t>
      </w:r>
      <w:r>
        <w:t xml:space="preserve">weekly </w:t>
      </w:r>
      <w:r w:rsidR="00351B85">
        <w:t xml:space="preserve">basis </w:t>
      </w:r>
      <w:r>
        <w:t>by local sanit</w:t>
      </w:r>
      <w:r w:rsidR="00351B85">
        <w:t>ation company.  No part of any L</w:t>
      </w:r>
      <w:r>
        <w:t>ot shall be</w:t>
      </w:r>
      <w:r w:rsidR="00351B85">
        <w:t xml:space="preserve"> used as </w:t>
      </w:r>
      <w:r>
        <w:t xml:space="preserve">a Junk area.  </w:t>
      </w:r>
      <w:r w:rsidR="00351B85">
        <w:t>Refuse, garbage and trash shall be kept in a covered container at all times and any such container shall be kept within an enclosed structure.   In no event shall any Owner store food or garbage outside of a Dwelling in a location accessible to wildlife or otherwise engage in other activities which may create an attractive nuisance for wildlife species in the vicinity of the property.</w:t>
      </w:r>
    </w:p>
    <w:p w:rsidR="00351B85" w:rsidRPr="00D41A60" w:rsidRDefault="00351B85" w:rsidP="002545D8">
      <w:pPr>
        <w:spacing w:after="0"/>
        <w:rPr>
          <w:sz w:val="16"/>
          <w:szCs w:val="16"/>
        </w:rPr>
      </w:pPr>
    </w:p>
    <w:p w:rsidR="00351B85" w:rsidRDefault="00351B85" w:rsidP="002545D8">
      <w:pPr>
        <w:spacing w:after="0"/>
      </w:pPr>
      <w:r w:rsidRPr="00351B85">
        <w:rPr>
          <w:b/>
        </w:rPr>
        <w:t>Article 5.14c Address Plaques</w:t>
      </w:r>
      <w:r>
        <w:t>.  The Owner of each Lot shall display and maintain an address plaque in accordance with Lewis &amp; Clark County subdivision requirements.</w:t>
      </w:r>
    </w:p>
    <w:p w:rsidR="00351B85" w:rsidRPr="00D41A60" w:rsidRDefault="00351B85" w:rsidP="002545D8">
      <w:pPr>
        <w:spacing w:after="0"/>
        <w:rPr>
          <w:sz w:val="16"/>
          <w:szCs w:val="16"/>
        </w:rPr>
      </w:pPr>
    </w:p>
    <w:p w:rsidR="000B714A" w:rsidRDefault="00A84EED" w:rsidP="002545D8">
      <w:pPr>
        <w:spacing w:after="0"/>
      </w:pPr>
      <w:r>
        <w:rPr>
          <w:b/>
        </w:rPr>
        <w:t xml:space="preserve">Article 5.16 Motorized </w:t>
      </w:r>
      <w:bookmarkStart w:id="0" w:name="_GoBack"/>
      <w:bookmarkEnd w:id="0"/>
      <w:r w:rsidR="000B714A">
        <w:rPr>
          <w:b/>
        </w:rPr>
        <w:t>Acces</w:t>
      </w:r>
      <w:r w:rsidR="000B714A" w:rsidRPr="000B714A">
        <w:rPr>
          <w:b/>
        </w:rPr>
        <w:t>s</w:t>
      </w:r>
      <w:r w:rsidR="000B714A">
        <w:rPr>
          <w:b/>
        </w:rPr>
        <w:t xml:space="preserve"> t</w:t>
      </w:r>
      <w:r w:rsidR="000B714A" w:rsidRPr="000B714A">
        <w:rPr>
          <w:b/>
        </w:rPr>
        <w:t>o Public Lands</w:t>
      </w:r>
      <w:r w:rsidR="000B714A">
        <w:t xml:space="preserve">.  </w:t>
      </w:r>
      <w:r>
        <w:t>No person may access public lands adjacent to the Property with a motorized machine or Vehicle of any kind except in designated areas approved by Declarant, if any, and not prohibited by the applicable regulatory officials managing the public lands.</w:t>
      </w:r>
    </w:p>
    <w:p w:rsidR="000B714A" w:rsidRPr="00D41A60" w:rsidRDefault="000B714A" w:rsidP="002545D8">
      <w:pPr>
        <w:spacing w:after="0"/>
        <w:rPr>
          <w:sz w:val="16"/>
          <w:szCs w:val="16"/>
        </w:rPr>
      </w:pPr>
    </w:p>
    <w:p w:rsidR="000B714A" w:rsidRDefault="000B714A" w:rsidP="002545D8">
      <w:pPr>
        <w:spacing w:after="0"/>
      </w:pPr>
      <w:r>
        <w:rPr>
          <w:b/>
        </w:rPr>
        <w:t xml:space="preserve">Article </w:t>
      </w:r>
      <w:r w:rsidR="002545D8" w:rsidRPr="009962A3">
        <w:rPr>
          <w:b/>
        </w:rPr>
        <w:t>5.18 Restriction on Operation of Vehicles.</w:t>
      </w:r>
      <w:r>
        <w:t xml:space="preserve">  No V</w:t>
      </w:r>
      <w:r w:rsidR="002545D8">
        <w:t xml:space="preserve">ehicle </w:t>
      </w:r>
      <w:r>
        <w:t>shall be operated within or on the Lots or Conservation Area except on approved R</w:t>
      </w:r>
      <w:r w:rsidR="002545D8">
        <w:t>oads or driveways</w:t>
      </w:r>
      <w:r>
        <w:t xml:space="preserve"> unless otherwise specifically permitted by the rules and regulations</w:t>
      </w:r>
    </w:p>
    <w:p w:rsidR="002545D8" w:rsidRPr="00D41A60" w:rsidRDefault="002545D8" w:rsidP="002545D8">
      <w:pPr>
        <w:spacing w:after="0"/>
        <w:rPr>
          <w:sz w:val="16"/>
          <w:szCs w:val="16"/>
        </w:rPr>
      </w:pPr>
    </w:p>
    <w:p w:rsidR="002545D8" w:rsidRDefault="002545D8" w:rsidP="002545D8">
      <w:pPr>
        <w:spacing w:after="0"/>
      </w:pPr>
      <w:r w:rsidRPr="00320B8D">
        <w:rPr>
          <w:b/>
        </w:rPr>
        <w:t>5.20 Animals.</w:t>
      </w:r>
      <w:r>
        <w:t xml:space="preserve">  </w:t>
      </w:r>
      <w:r w:rsidR="000B714A">
        <w:t>Common domestic pets may be kept</w:t>
      </w:r>
      <w:r>
        <w:t xml:space="preserve"> </w:t>
      </w:r>
      <w:r w:rsidR="000B714A">
        <w:t xml:space="preserve">on any parcel.  </w:t>
      </w:r>
      <w:r>
        <w:t xml:space="preserve">No animals, livestock, poultry kept, bred or maintained for commercial purposes.  </w:t>
      </w:r>
      <w:r w:rsidR="00910834">
        <w:t>Any animals kept by an Owner must be kept within the boundaries of the Owner’s lot.  No pet may be kept which abnormally or unreasonably interferes with the rights, comforts or convenience of other Owners.</w:t>
      </w:r>
    </w:p>
    <w:p w:rsidR="00910834" w:rsidRDefault="00910834" w:rsidP="002545D8">
      <w:pPr>
        <w:spacing w:after="0"/>
      </w:pPr>
    </w:p>
    <w:p w:rsidR="002545D8" w:rsidRDefault="00910834" w:rsidP="00D41A60">
      <w:pPr>
        <w:spacing w:after="0"/>
      </w:pPr>
      <w:r w:rsidRPr="00910834">
        <w:rPr>
          <w:b/>
        </w:rPr>
        <w:t>Article 7.1 Maintenance of Property.</w:t>
      </w:r>
      <w:r>
        <w:t xml:space="preserve">  Each Owner shall maintain his Lot and improvements in good repair and appearance at all times.  Each Lot Owner shall be responsible for control and removal of noxious weeds on their Lot. </w:t>
      </w:r>
    </w:p>
    <w:sectPr w:rsidR="002545D8" w:rsidSect="00D41A60">
      <w:headerReference w:type="default" r:id="rId8"/>
      <w:footerReference w:type="default" r:id="rId9"/>
      <w:pgSz w:w="12240" w:h="15840"/>
      <w:pgMar w:top="1800" w:right="990" w:bottom="630" w:left="990" w:header="63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54F" w:rsidRDefault="0072254F" w:rsidP="00813F86">
      <w:pPr>
        <w:spacing w:after="0" w:line="240" w:lineRule="auto"/>
      </w:pPr>
      <w:r>
        <w:separator/>
      </w:r>
    </w:p>
  </w:endnote>
  <w:endnote w:type="continuationSeparator" w:id="0">
    <w:p w:rsidR="0072254F" w:rsidRDefault="0072254F" w:rsidP="00813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FD1" w:rsidRDefault="001E7B04">
    <w:pPr>
      <w:pStyle w:val="Footer"/>
      <w:pBdr>
        <w:top w:val="thinThickSmallGap" w:sz="24" w:space="1" w:color="622423" w:themeColor="accent2" w:themeShade="7F"/>
      </w:pBdr>
      <w:rPr>
        <w:rFonts w:asciiTheme="majorHAnsi" w:hAnsiTheme="majorHAnsi"/>
      </w:rPr>
    </w:pPr>
    <w:r>
      <w:rPr>
        <w:rFonts w:asciiTheme="majorHAnsi" w:hAnsiTheme="majorHAnsi"/>
      </w:rPr>
      <w:t>3/23/2013</w:t>
    </w:r>
    <w:r w:rsidR="00AC0FD1">
      <w:rPr>
        <w:rFonts w:asciiTheme="majorHAnsi" w:hAnsiTheme="majorHAnsi"/>
      </w:rPr>
      <w:ptab w:relativeTo="margin" w:alignment="right" w:leader="none"/>
    </w:r>
    <w:r w:rsidR="00AC0FD1">
      <w:rPr>
        <w:rFonts w:asciiTheme="majorHAnsi" w:hAnsiTheme="majorHAnsi"/>
      </w:rPr>
      <w:t xml:space="preserve">Page </w:t>
    </w:r>
    <w:r w:rsidR="0072254F">
      <w:fldChar w:fldCharType="begin"/>
    </w:r>
    <w:r w:rsidR="0072254F">
      <w:instrText xml:space="preserve"> PAGE   \* MERGEFORMAT </w:instrText>
    </w:r>
    <w:r w:rsidR="0072254F">
      <w:fldChar w:fldCharType="separate"/>
    </w:r>
    <w:r w:rsidR="00A84EED" w:rsidRPr="00A84EED">
      <w:rPr>
        <w:rFonts w:asciiTheme="majorHAnsi" w:hAnsiTheme="majorHAnsi"/>
        <w:noProof/>
      </w:rPr>
      <w:t>1</w:t>
    </w:r>
    <w:r w:rsidR="0072254F">
      <w:rPr>
        <w:rFonts w:asciiTheme="majorHAnsi" w:hAnsiTheme="maj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54F" w:rsidRDefault="0072254F" w:rsidP="00813F86">
      <w:pPr>
        <w:spacing w:after="0" w:line="240" w:lineRule="auto"/>
      </w:pPr>
      <w:r>
        <w:separator/>
      </w:r>
    </w:p>
  </w:footnote>
  <w:footnote w:type="continuationSeparator" w:id="0">
    <w:p w:rsidR="0072254F" w:rsidRDefault="0072254F" w:rsidP="00813F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99" w:rsidRDefault="003218E1" w:rsidP="002545D8">
    <w:pPr>
      <w:spacing w:after="0"/>
      <w:jc w:val="center"/>
      <w:rPr>
        <w:b/>
        <w:sz w:val="32"/>
        <w:szCs w:val="32"/>
      </w:rPr>
    </w:pPr>
    <w:r w:rsidRPr="003218E1">
      <w:rPr>
        <w:b/>
        <w:noProof/>
        <w:sz w:val="32"/>
        <w:szCs w:val="32"/>
      </w:rPr>
      <w:drawing>
        <wp:anchor distT="0" distB="0" distL="114300" distR="114300" simplePos="0" relativeHeight="251659264" behindDoc="1" locked="0" layoutInCell="1" allowOverlap="1" wp14:anchorId="067CF44B" wp14:editId="02B4A1D7">
          <wp:simplePos x="0" y="0"/>
          <wp:positionH relativeFrom="column">
            <wp:posOffset>38100</wp:posOffset>
          </wp:positionH>
          <wp:positionV relativeFrom="paragraph">
            <wp:posOffset>-257175</wp:posOffset>
          </wp:positionV>
          <wp:extent cx="699135" cy="895350"/>
          <wp:effectExtent l="19050" t="0" r="5715" b="0"/>
          <wp:wrapSquare wrapText="bothSides"/>
          <wp:docPr id="2" name="Picture 3"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C Logo"/>
                  <pic:cNvPicPr>
                    <a:picLocks noChangeAspect="1" noChangeArrowheads="1"/>
                  </pic:cNvPicPr>
                </pic:nvPicPr>
                <pic:blipFill>
                  <a:blip r:embed="rId1" cstate="print"/>
                  <a:srcRect/>
                  <a:stretch>
                    <a:fillRect/>
                  </a:stretch>
                </pic:blipFill>
                <pic:spPr bwMode="auto">
                  <a:xfrm>
                    <a:off x="0" y="0"/>
                    <a:ext cx="699135" cy="895350"/>
                  </a:xfrm>
                  <a:prstGeom prst="rect">
                    <a:avLst/>
                  </a:prstGeom>
                  <a:noFill/>
                  <a:ln w="9525">
                    <a:noFill/>
                    <a:miter lim="800000"/>
                    <a:headEnd/>
                    <a:tailEnd/>
                  </a:ln>
                </pic:spPr>
              </pic:pic>
            </a:graphicData>
          </a:graphic>
        </wp:anchor>
      </w:drawing>
    </w:r>
    <w:r w:rsidR="002545D8">
      <w:rPr>
        <w:b/>
        <w:sz w:val="32"/>
        <w:szCs w:val="32"/>
      </w:rPr>
      <w:t>Canyon Ferry Crossing</w:t>
    </w:r>
  </w:p>
  <w:p w:rsidR="002545D8" w:rsidRDefault="00D41A60" w:rsidP="00D41A60">
    <w:pPr>
      <w:tabs>
        <w:tab w:val="center" w:pos="5130"/>
        <w:tab w:val="left" w:pos="7736"/>
      </w:tabs>
      <w:spacing w:after="0"/>
      <w:rPr>
        <w:sz w:val="32"/>
        <w:szCs w:val="32"/>
      </w:rPr>
    </w:pPr>
    <w:r>
      <w:rPr>
        <w:b/>
        <w:sz w:val="32"/>
        <w:szCs w:val="32"/>
      </w:rPr>
      <w:tab/>
    </w:r>
    <w:r w:rsidR="00351B85">
      <w:rPr>
        <w:b/>
        <w:sz w:val="32"/>
        <w:szCs w:val="32"/>
      </w:rPr>
      <w:t xml:space="preserve">Selected </w:t>
    </w:r>
    <w:r w:rsidR="002545D8">
      <w:rPr>
        <w:b/>
        <w:sz w:val="32"/>
        <w:szCs w:val="32"/>
      </w:rPr>
      <w:t>Covenant Reminders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7D08"/>
    <w:multiLevelType w:val="hybridMultilevel"/>
    <w:tmpl w:val="E020E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057382"/>
    <w:multiLevelType w:val="hybridMultilevel"/>
    <w:tmpl w:val="1D70A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B57B2"/>
    <w:multiLevelType w:val="hybridMultilevel"/>
    <w:tmpl w:val="0130C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50026B"/>
    <w:multiLevelType w:val="hybridMultilevel"/>
    <w:tmpl w:val="C6BA8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7B5E"/>
    <w:rsid w:val="000B714A"/>
    <w:rsid w:val="001E7B04"/>
    <w:rsid w:val="002265AE"/>
    <w:rsid w:val="002272A9"/>
    <w:rsid w:val="002545D8"/>
    <w:rsid w:val="003145F3"/>
    <w:rsid w:val="003218E1"/>
    <w:rsid w:val="00351B85"/>
    <w:rsid w:val="00394279"/>
    <w:rsid w:val="003A3EBC"/>
    <w:rsid w:val="0048026F"/>
    <w:rsid w:val="004F5799"/>
    <w:rsid w:val="0072254F"/>
    <w:rsid w:val="00813F86"/>
    <w:rsid w:val="0083164F"/>
    <w:rsid w:val="008C7999"/>
    <w:rsid w:val="008D2D39"/>
    <w:rsid w:val="00910834"/>
    <w:rsid w:val="00A7416A"/>
    <w:rsid w:val="00A84EED"/>
    <w:rsid w:val="00AC0FD1"/>
    <w:rsid w:val="00AC694B"/>
    <w:rsid w:val="00BD2705"/>
    <w:rsid w:val="00C27B5E"/>
    <w:rsid w:val="00CB1226"/>
    <w:rsid w:val="00D41A60"/>
    <w:rsid w:val="00D4646E"/>
    <w:rsid w:val="00DE673D"/>
    <w:rsid w:val="00E5150A"/>
    <w:rsid w:val="00ED4A34"/>
    <w:rsid w:val="00F07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F3"/>
  </w:style>
  <w:style w:type="paragraph" w:styleId="Heading1">
    <w:name w:val="heading 1"/>
    <w:basedOn w:val="Normal"/>
    <w:next w:val="Normal"/>
    <w:link w:val="Heading1Char"/>
    <w:uiPriority w:val="9"/>
    <w:qFormat/>
    <w:rsid w:val="00351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F86"/>
  </w:style>
  <w:style w:type="paragraph" w:styleId="Footer">
    <w:name w:val="footer"/>
    <w:basedOn w:val="Normal"/>
    <w:link w:val="FooterChar"/>
    <w:uiPriority w:val="99"/>
    <w:unhideWhenUsed/>
    <w:rsid w:val="00813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F86"/>
  </w:style>
  <w:style w:type="paragraph" w:styleId="ListParagraph">
    <w:name w:val="List Paragraph"/>
    <w:basedOn w:val="Normal"/>
    <w:uiPriority w:val="34"/>
    <w:qFormat/>
    <w:rsid w:val="00813F86"/>
    <w:pPr>
      <w:ind w:left="720"/>
      <w:contextualSpacing/>
    </w:pPr>
  </w:style>
  <w:style w:type="paragraph" w:styleId="BalloonText">
    <w:name w:val="Balloon Text"/>
    <w:basedOn w:val="Normal"/>
    <w:link w:val="BalloonTextChar"/>
    <w:uiPriority w:val="99"/>
    <w:semiHidden/>
    <w:unhideWhenUsed/>
    <w:rsid w:val="00BD27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705"/>
    <w:rPr>
      <w:rFonts w:ascii="Tahoma" w:hAnsi="Tahoma" w:cs="Tahoma"/>
      <w:sz w:val="16"/>
      <w:szCs w:val="16"/>
    </w:rPr>
  </w:style>
  <w:style w:type="character" w:customStyle="1" w:styleId="Heading1Char">
    <w:name w:val="Heading 1 Char"/>
    <w:basedOn w:val="DefaultParagraphFont"/>
    <w:link w:val="Heading1"/>
    <w:uiPriority w:val="9"/>
    <w:rsid w:val="00351B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547</Words>
  <Characters>2852</Characters>
  <Application>Microsoft Office Word</Application>
  <DocSecurity>0</DocSecurity>
  <Lines>45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Own</cp:lastModifiedBy>
  <cp:revision>5</cp:revision>
  <cp:lastPrinted>2011-07-13T23:06:00Z</cp:lastPrinted>
  <dcterms:created xsi:type="dcterms:W3CDTF">2013-03-22T17:41:00Z</dcterms:created>
  <dcterms:modified xsi:type="dcterms:W3CDTF">2013-03-22T17:48:00Z</dcterms:modified>
</cp:coreProperties>
</file>