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0" w:before="157.5" w:after="157.5" w:lineRule="auto"/>
        <w:jc w:val="left"/>
      </w:pPr>
      <w:bookmarkStart w:id="0" w:name="minutes_of_the_board_of_directors_f42871"/>
      <w:r>
        <w:rPr>
          <w:rFonts w:eastAsia="georgia" w:cs="georgia" w:ascii="georgia" w:hAnsi="georgia"/>
          <w:b/>
          <w:color w:val="000000"/>
          <w:sz w:val="39"/>
        </w:rPr>
        <w:t xml:space="preserve">Minutes of the Board of Directors CFCHOA Meeting 3/20/2026</w:t>
      </w:r>
      <w:bookmarkEnd w:id="0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Present at meeting: Ryan Butler, Rod Kessel, Trevor Eastman, Lisa Smeaton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Meeting called to order 6:55PM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Brief discussion concerning Homeowners MR.M. Ronning and Mr. and Mrs. J. Tedders concerning mutual driveway. Board met with both sides, Ronning and Tedders and decided that this is not a matter for the HOA but must be resolved by the two owners. Therefore, the HOA will not take any further actions concerning issue.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Letter to be sent to Homeowners Ronning and Tedders regarding no further action by the Board regarding the above matter.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Discussion of the possibility of raising dues in order to complete the paving of a few areas within the HOA that remain unpaved. Possible dues increase was tabled at this time.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Meeting adjourned at 8:05PM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Ryan Butler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Rod Kessel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Trevor Eastman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Lisa Smeaton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eorgia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en-US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2026-05-03T16:00:28.020Z</dcterms:created>
  <dcterms:modified xsi:type="dcterms:W3CDTF">2026-05-03T16:00:28.020Z</dcterms:modified>
</cp:coreProperties>
</file>